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2A" w:rsidRDefault="003F042A" w:rsidP="003F042A">
      <w:pPr>
        <w:autoSpaceDE w:val="0"/>
        <w:autoSpaceDN w:val="0"/>
        <w:adjustRightInd w:val="0"/>
        <w:ind w:firstLine="567"/>
        <w:jc w:val="right"/>
        <w:rPr>
          <w:bCs/>
          <w:iCs/>
        </w:rPr>
      </w:pPr>
    </w:p>
    <w:p w:rsidR="003F042A" w:rsidRPr="00540F37" w:rsidRDefault="00925730" w:rsidP="003F042A">
      <w:pPr>
        <w:autoSpaceDE w:val="0"/>
        <w:autoSpaceDN w:val="0"/>
        <w:adjustRightInd w:val="0"/>
        <w:ind w:firstLine="567"/>
        <w:jc w:val="right"/>
        <w:rPr>
          <w:bCs/>
          <w:iCs/>
        </w:rPr>
      </w:pPr>
      <w:r>
        <w:rPr>
          <w:bCs/>
          <w:iCs/>
        </w:rPr>
        <w:t>Приложение 2</w:t>
      </w:r>
    </w:p>
    <w:p w:rsidR="00A01CCA" w:rsidRPr="00310F02" w:rsidRDefault="00A01CCA" w:rsidP="00A01CCA">
      <w:pPr>
        <w:pStyle w:val="a9"/>
        <w:spacing w:after="0" w:line="240" w:lineRule="auto"/>
        <w:ind w:left="0"/>
        <w:jc w:val="center"/>
        <w:rPr>
          <w:rFonts w:ascii="Times New Roman" w:hAnsi="Times New Roman"/>
          <w:sz w:val="28"/>
          <w:szCs w:val="28"/>
          <w:lang w:eastAsia="ar-SA"/>
        </w:rPr>
      </w:pPr>
      <w:r w:rsidRPr="00310F02">
        <w:rPr>
          <w:rFonts w:ascii="Times New Roman" w:hAnsi="Times New Roman"/>
          <w:sz w:val="28"/>
          <w:szCs w:val="28"/>
          <w:lang w:eastAsia="ar-SA"/>
        </w:rPr>
        <w:t>ДОГОВОР</w:t>
      </w:r>
    </w:p>
    <w:p w:rsidR="00925730" w:rsidRDefault="00A01CCA" w:rsidP="00A01CCA">
      <w:pPr>
        <w:suppressAutoHyphens/>
        <w:spacing w:before="280"/>
        <w:jc w:val="center"/>
        <w:rPr>
          <w:sz w:val="28"/>
          <w:szCs w:val="28"/>
          <w:lang w:eastAsia="ar-SA"/>
        </w:rPr>
      </w:pPr>
      <w:r w:rsidRPr="00310F02">
        <w:rPr>
          <w:sz w:val="28"/>
          <w:szCs w:val="28"/>
          <w:lang w:eastAsia="ar-SA"/>
        </w:rPr>
        <w:t>О ПРЕДОСТАВЛЕНИИ</w:t>
      </w:r>
      <w:r>
        <w:rPr>
          <w:sz w:val="28"/>
          <w:szCs w:val="28"/>
          <w:lang w:eastAsia="ar-SA"/>
        </w:rPr>
        <w:t xml:space="preserve"> </w:t>
      </w:r>
      <w:r w:rsidRPr="00310F02">
        <w:rPr>
          <w:sz w:val="28"/>
          <w:szCs w:val="28"/>
          <w:lang w:eastAsia="ar-SA"/>
        </w:rPr>
        <w:t xml:space="preserve"> ОБЩЕГО ОБРАЗОВАНИЯ </w:t>
      </w:r>
    </w:p>
    <w:p w:rsidR="00A01CCA" w:rsidRPr="00310F02" w:rsidRDefault="00A01CCA" w:rsidP="00A01CCA">
      <w:pPr>
        <w:suppressAutoHyphens/>
        <w:spacing w:before="280"/>
        <w:jc w:val="center"/>
        <w:rPr>
          <w:sz w:val="28"/>
          <w:szCs w:val="28"/>
          <w:lang w:eastAsia="ar-SA"/>
        </w:rPr>
      </w:pPr>
      <w:r w:rsidRPr="00310F02">
        <w:rPr>
          <w:sz w:val="28"/>
          <w:szCs w:val="28"/>
          <w:lang w:eastAsia="ar-SA"/>
        </w:rPr>
        <w:t xml:space="preserve">МБОУ </w:t>
      </w:r>
      <w:bookmarkStart w:id="0" w:name="_GoBack"/>
      <w:bookmarkEnd w:id="0"/>
      <w:r>
        <w:rPr>
          <w:sz w:val="28"/>
          <w:szCs w:val="28"/>
          <w:lang w:eastAsia="ar-SA"/>
        </w:rPr>
        <w:t>«</w:t>
      </w:r>
      <w:r w:rsidRPr="00310F02">
        <w:rPr>
          <w:sz w:val="28"/>
          <w:szCs w:val="28"/>
          <w:lang w:eastAsia="ar-SA"/>
        </w:rPr>
        <w:t>СШ № 8</w:t>
      </w:r>
      <w:r>
        <w:rPr>
          <w:sz w:val="28"/>
          <w:szCs w:val="28"/>
          <w:lang w:eastAsia="ar-SA"/>
        </w:rPr>
        <w:t xml:space="preserve"> Г. ЕЛЬЦА»</w:t>
      </w:r>
    </w:p>
    <w:p w:rsidR="00A01CCA" w:rsidRPr="00310F02" w:rsidRDefault="00A01CCA" w:rsidP="00A01CCA">
      <w:pPr>
        <w:suppressAutoHyphens/>
        <w:spacing w:before="280" w:after="280"/>
        <w:jc w:val="right"/>
        <w:rPr>
          <w:color w:val="000000"/>
          <w:sz w:val="27"/>
          <w:szCs w:val="27"/>
          <w:lang w:eastAsia="ar-SA"/>
        </w:rPr>
      </w:pPr>
      <w:r w:rsidRPr="00310F02">
        <w:rPr>
          <w:color w:val="000000"/>
          <w:sz w:val="27"/>
          <w:szCs w:val="27"/>
          <w:lang w:eastAsia="ar-SA"/>
        </w:rPr>
        <w:t xml:space="preserve">                                                                            от «____» ______________ 20__г. </w:t>
      </w:r>
    </w:p>
    <w:p w:rsidR="00A01CCA" w:rsidRDefault="00A01CCA" w:rsidP="00A01CCA">
      <w:pPr>
        <w:pStyle w:val="aa"/>
        <w:jc w:val="both"/>
        <w:rPr>
          <w:color w:val="000000"/>
          <w:sz w:val="27"/>
          <w:szCs w:val="27"/>
          <w:lang w:eastAsia="ar-SA"/>
        </w:rPr>
      </w:pPr>
      <w:r w:rsidRPr="00310F02">
        <w:rPr>
          <w:b/>
          <w:bCs/>
          <w:color w:val="000000"/>
          <w:sz w:val="27"/>
          <w:szCs w:val="27"/>
          <w:lang w:eastAsia="ar-SA"/>
        </w:rPr>
        <w:t xml:space="preserve"> </w:t>
      </w:r>
      <w:proofErr w:type="gramStart"/>
      <w:r w:rsidRPr="00310F02">
        <w:rPr>
          <w:color w:val="000000"/>
          <w:sz w:val="27"/>
          <w:szCs w:val="27"/>
          <w:lang w:eastAsia="ar-SA"/>
        </w:rPr>
        <w:t xml:space="preserve">Муниципальное бюджетное общеобразовательное учреждение </w:t>
      </w:r>
      <w:r>
        <w:rPr>
          <w:color w:val="000000"/>
          <w:sz w:val="27"/>
          <w:szCs w:val="27"/>
          <w:lang w:eastAsia="ar-SA"/>
        </w:rPr>
        <w:t>«С</w:t>
      </w:r>
      <w:r w:rsidRPr="00310F02">
        <w:rPr>
          <w:color w:val="000000"/>
          <w:sz w:val="27"/>
          <w:szCs w:val="27"/>
          <w:lang w:eastAsia="ar-SA"/>
        </w:rPr>
        <w:t>редняя школа № 8</w:t>
      </w:r>
      <w:r>
        <w:rPr>
          <w:color w:val="000000"/>
          <w:sz w:val="27"/>
          <w:szCs w:val="27"/>
          <w:lang w:eastAsia="ar-SA"/>
        </w:rPr>
        <w:t xml:space="preserve"> города Ельца»</w:t>
      </w:r>
      <w:r w:rsidRPr="00310F02">
        <w:rPr>
          <w:color w:val="000000"/>
          <w:sz w:val="27"/>
          <w:szCs w:val="27"/>
          <w:lang w:eastAsia="ar-SA"/>
        </w:rPr>
        <w:t xml:space="preserve"> (в дальнейшем — </w:t>
      </w:r>
      <w:r w:rsidRPr="00310F02">
        <w:rPr>
          <w:b/>
          <w:bCs/>
          <w:color w:val="000000"/>
          <w:sz w:val="27"/>
          <w:szCs w:val="27"/>
          <w:lang w:eastAsia="ar-SA"/>
        </w:rPr>
        <w:t>Школа</w:t>
      </w:r>
      <w:r w:rsidRPr="00310F02">
        <w:rPr>
          <w:color w:val="000000"/>
          <w:sz w:val="27"/>
          <w:szCs w:val="27"/>
          <w:lang w:eastAsia="ar-SA"/>
        </w:rPr>
        <w:t xml:space="preserve">), лицензия Серия </w:t>
      </w:r>
      <w:r>
        <w:rPr>
          <w:color w:val="000000"/>
          <w:sz w:val="27"/>
          <w:szCs w:val="27"/>
          <w:lang w:eastAsia="ar-SA"/>
        </w:rPr>
        <w:t>48Л01 № 0001274</w:t>
      </w:r>
      <w:r w:rsidRPr="00310F02">
        <w:rPr>
          <w:color w:val="000000"/>
          <w:sz w:val="27"/>
          <w:szCs w:val="27"/>
          <w:lang w:eastAsia="ar-SA"/>
        </w:rPr>
        <w:t xml:space="preserve">, регистрационный № </w:t>
      </w:r>
      <w:r>
        <w:rPr>
          <w:color w:val="000000"/>
          <w:sz w:val="27"/>
          <w:szCs w:val="27"/>
          <w:lang w:eastAsia="ar-SA"/>
        </w:rPr>
        <w:t>1127</w:t>
      </w:r>
      <w:r w:rsidRPr="00310F02">
        <w:rPr>
          <w:color w:val="000000"/>
          <w:sz w:val="27"/>
          <w:szCs w:val="27"/>
          <w:lang w:eastAsia="ar-SA"/>
        </w:rPr>
        <w:t xml:space="preserve"> от 2</w:t>
      </w:r>
      <w:r>
        <w:rPr>
          <w:color w:val="000000"/>
          <w:sz w:val="27"/>
          <w:szCs w:val="27"/>
          <w:lang w:eastAsia="ar-SA"/>
        </w:rPr>
        <w:t>8</w:t>
      </w:r>
      <w:r w:rsidRPr="00310F02">
        <w:rPr>
          <w:color w:val="000000"/>
          <w:sz w:val="27"/>
          <w:szCs w:val="27"/>
          <w:lang w:eastAsia="ar-SA"/>
        </w:rPr>
        <w:t>.</w:t>
      </w:r>
      <w:r>
        <w:rPr>
          <w:color w:val="000000"/>
          <w:sz w:val="27"/>
          <w:szCs w:val="27"/>
          <w:lang w:eastAsia="ar-SA"/>
        </w:rPr>
        <w:t>1</w:t>
      </w:r>
      <w:r w:rsidRPr="00310F02">
        <w:rPr>
          <w:color w:val="000000"/>
          <w:sz w:val="27"/>
          <w:szCs w:val="27"/>
          <w:lang w:eastAsia="ar-SA"/>
        </w:rPr>
        <w:t>2.201</w:t>
      </w:r>
      <w:r>
        <w:rPr>
          <w:color w:val="000000"/>
          <w:sz w:val="27"/>
          <w:szCs w:val="27"/>
          <w:lang w:eastAsia="ar-SA"/>
        </w:rPr>
        <w:t>5</w:t>
      </w:r>
      <w:r w:rsidRPr="00310F02">
        <w:rPr>
          <w:color w:val="000000"/>
          <w:sz w:val="27"/>
          <w:szCs w:val="27"/>
          <w:lang w:eastAsia="ar-SA"/>
        </w:rPr>
        <w:t xml:space="preserve"> г., выданная Управлением образования и науки Липецкой области бессрочно, свидетельство о государственной аккредитации серия 48</w:t>
      </w:r>
      <w:r>
        <w:rPr>
          <w:color w:val="000000"/>
          <w:sz w:val="27"/>
          <w:szCs w:val="27"/>
          <w:lang w:eastAsia="ar-SA"/>
        </w:rPr>
        <w:t>А01 № 0000461</w:t>
      </w:r>
      <w:r w:rsidRPr="00310F02">
        <w:rPr>
          <w:color w:val="000000"/>
          <w:sz w:val="27"/>
          <w:szCs w:val="27"/>
          <w:lang w:eastAsia="ar-SA"/>
        </w:rPr>
        <w:t>, регистрационный № 1</w:t>
      </w:r>
      <w:r>
        <w:rPr>
          <w:color w:val="000000"/>
          <w:sz w:val="27"/>
          <w:szCs w:val="27"/>
          <w:lang w:eastAsia="ar-SA"/>
        </w:rPr>
        <w:t>60 от 11.01</w:t>
      </w:r>
      <w:r w:rsidRPr="00310F02">
        <w:rPr>
          <w:color w:val="000000"/>
          <w:sz w:val="27"/>
          <w:szCs w:val="27"/>
          <w:lang w:eastAsia="ar-SA"/>
        </w:rPr>
        <w:t>.201</w:t>
      </w:r>
      <w:r>
        <w:rPr>
          <w:color w:val="000000"/>
          <w:sz w:val="27"/>
          <w:szCs w:val="27"/>
          <w:lang w:eastAsia="ar-SA"/>
        </w:rPr>
        <w:t>6</w:t>
      </w:r>
      <w:r w:rsidRPr="00310F02">
        <w:rPr>
          <w:color w:val="000000"/>
          <w:sz w:val="27"/>
          <w:szCs w:val="27"/>
          <w:lang w:eastAsia="ar-SA"/>
        </w:rPr>
        <w:t xml:space="preserve"> г., выданное Управлением образования и науки Липецкой области действительно </w:t>
      </w:r>
      <w:r>
        <w:rPr>
          <w:color w:val="000000"/>
          <w:sz w:val="27"/>
          <w:szCs w:val="27"/>
          <w:lang w:eastAsia="ar-SA"/>
        </w:rPr>
        <w:t>д</w:t>
      </w:r>
      <w:r w:rsidRPr="00310F02">
        <w:rPr>
          <w:color w:val="000000"/>
          <w:sz w:val="27"/>
          <w:szCs w:val="27"/>
          <w:lang w:eastAsia="ar-SA"/>
        </w:rPr>
        <w:t>о 02.05.2024 г., в</w:t>
      </w:r>
      <w:r>
        <w:rPr>
          <w:color w:val="000000"/>
          <w:sz w:val="27"/>
          <w:szCs w:val="27"/>
          <w:lang w:eastAsia="ar-SA"/>
        </w:rPr>
        <w:t xml:space="preserve"> лице руководителя Магомедовой </w:t>
      </w:r>
      <w:r w:rsidRPr="00310F02">
        <w:rPr>
          <w:color w:val="000000"/>
          <w:sz w:val="27"/>
          <w:szCs w:val="27"/>
          <w:lang w:eastAsia="ar-SA"/>
        </w:rPr>
        <w:t>Любови Сергеевны, действующего на</w:t>
      </w:r>
      <w:proofErr w:type="gramEnd"/>
      <w:r w:rsidRPr="00310F02">
        <w:rPr>
          <w:color w:val="000000"/>
          <w:sz w:val="27"/>
          <w:szCs w:val="27"/>
          <w:lang w:eastAsia="ar-SA"/>
        </w:rPr>
        <w:t xml:space="preserve"> </w:t>
      </w:r>
      <w:proofErr w:type="gramStart"/>
      <w:r w:rsidRPr="00310F02">
        <w:rPr>
          <w:color w:val="000000"/>
          <w:sz w:val="27"/>
          <w:szCs w:val="27"/>
          <w:lang w:eastAsia="ar-SA"/>
        </w:rPr>
        <w:t>основании</w:t>
      </w:r>
      <w:proofErr w:type="gramEnd"/>
      <w:r w:rsidRPr="00310F02">
        <w:rPr>
          <w:color w:val="000000"/>
          <w:sz w:val="27"/>
          <w:szCs w:val="27"/>
          <w:lang w:eastAsia="ar-SA"/>
        </w:rPr>
        <w:t xml:space="preserve"> Устава,   с одной стороны, и</w:t>
      </w:r>
    </w:p>
    <w:p w:rsidR="00A01CCA" w:rsidRPr="00310F02" w:rsidRDefault="00A01CCA" w:rsidP="00A01CCA">
      <w:pPr>
        <w:pStyle w:val="aa"/>
        <w:rPr>
          <w:lang w:eastAsia="ar-SA"/>
        </w:rPr>
      </w:pPr>
      <w:r w:rsidRPr="00310F02">
        <w:rPr>
          <w:color w:val="000000"/>
          <w:sz w:val="27"/>
          <w:szCs w:val="27"/>
          <w:lang w:eastAsia="ar-SA"/>
        </w:rPr>
        <w:t xml:space="preserve">    </w:t>
      </w:r>
      <w:r w:rsidRPr="00310F02">
        <w:rPr>
          <w:lang w:eastAsia="ar-SA"/>
        </w:rPr>
        <w:t xml:space="preserve"> ___________________________________________________________________</w:t>
      </w:r>
      <w:r>
        <w:rPr>
          <w:lang w:eastAsia="ar-SA"/>
        </w:rPr>
        <w:t>_______________</w:t>
      </w:r>
    </w:p>
    <w:p w:rsidR="00A01CCA" w:rsidRPr="00F31421" w:rsidRDefault="00A01CCA" w:rsidP="00A01CCA">
      <w:pPr>
        <w:pStyle w:val="aa"/>
        <w:jc w:val="center"/>
        <w:rPr>
          <w:b/>
          <w:bCs/>
          <w:sz w:val="20"/>
          <w:szCs w:val="20"/>
          <w:lang w:eastAsia="ar-SA"/>
        </w:rPr>
      </w:pPr>
      <w:proofErr w:type="gramStart"/>
      <w:r w:rsidRPr="00F31421">
        <w:rPr>
          <w:sz w:val="22"/>
          <w:szCs w:val="20"/>
          <w:lang w:eastAsia="ar-SA"/>
        </w:rPr>
        <w:t xml:space="preserve">(ФИО и статус </w:t>
      </w:r>
      <w:r w:rsidRPr="00F31421">
        <w:rPr>
          <w:b/>
          <w:bCs/>
          <w:sz w:val="22"/>
          <w:szCs w:val="20"/>
          <w:lang w:eastAsia="ar-SA"/>
        </w:rPr>
        <w:t>законного представителя несовершеннолетнего</w:t>
      </w:r>
      <w:proofErr w:type="gramEnd"/>
    </w:p>
    <w:p w:rsidR="00A01CCA" w:rsidRPr="00310F02" w:rsidRDefault="00A01CCA" w:rsidP="00A01CCA">
      <w:pPr>
        <w:pStyle w:val="aa"/>
        <w:rPr>
          <w:b/>
          <w:bCs/>
          <w:lang w:eastAsia="ar-SA"/>
        </w:rPr>
      </w:pPr>
    </w:p>
    <w:p w:rsidR="00A01CCA" w:rsidRPr="00310F02" w:rsidRDefault="00A01CCA" w:rsidP="00A01CCA">
      <w:pPr>
        <w:suppressAutoHyphens/>
        <w:jc w:val="both"/>
        <w:rPr>
          <w:sz w:val="28"/>
          <w:szCs w:val="28"/>
          <w:lang w:eastAsia="ar-SA"/>
        </w:rPr>
      </w:pPr>
      <w:r w:rsidRPr="00310F02">
        <w:rPr>
          <w:color w:val="000000"/>
          <w:sz w:val="27"/>
          <w:szCs w:val="27"/>
          <w:lang w:eastAsia="ar-SA"/>
        </w:rPr>
        <w:t xml:space="preserve">(в дальнейшем — </w:t>
      </w:r>
      <w:r w:rsidRPr="00310F02">
        <w:rPr>
          <w:b/>
          <w:bCs/>
          <w:color w:val="000000"/>
          <w:sz w:val="27"/>
          <w:szCs w:val="27"/>
          <w:lang w:eastAsia="ar-SA"/>
        </w:rPr>
        <w:t>Родители</w:t>
      </w:r>
      <w:r w:rsidRPr="00310F02">
        <w:rPr>
          <w:color w:val="000000"/>
          <w:sz w:val="27"/>
          <w:szCs w:val="27"/>
          <w:lang w:eastAsia="ar-SA"/>
        </w:rPr>
        <w:t xml:space="preserve">), с другой стороны, заключили в соответствии с </w:t>
      </w:r>
      <w:r w:rsidRPr="00310F02">
        <w:rPr>
          <w:sz w:val="28"/>
          <w:szCs w:val="28"/>
          <w:lang w:eastAsia="ar-SA"/>
        </w:rPr>
        <w:t xml:space="preserve"> </w:t>
      </w:r>
      <w:hyperlink r:id="rId6" w:tgtFrame="_blank" w:history="1">
        <w:r w:rsidRPr="00310F02">
          <w:rPr>
            <w:sz w:val="28"/>
            <w:lang w:eastAsia="ar-SA"/>
          </w:rPr>
          <w:t>Законом от 29 декабря 2012 г. № 273-ФЗ</w:t>
        </w:r>
      </w:hyperlink>
      <w:r w:rsidRPr="00310F02">
        <w:rPr>
          <w:sz w:val="28"/>
          <w:szCs w:val="28"/>
          <w:lang w:eastAsia="ar-SA"/>
        </w:rPr>
        <w:t xml:space="preserve"> «Об образовании в Российской Федерации» </w:t>
      </w:r>
      <w:r w:rsidRPr="00310F02">
        <w:rPr>
          <w:color w:val="000000"/>
          <w:sz w:val="27"/>
          <w:szCs w:val="27"/>
          <w:lang w:eastAsia="ar-SA"/>
        </w:rPr>
        <w:t>настоящий договор о нижеследующем:</w:t>
      </w:r>
    </w:p>
    <w:p w:rsidR="00A01CCA" w:rsidRPr="00310F02" w:rsidRDefault="00A01CCA" w:rsidP="00A01CCA">
      <w:pPr>
        <w:suppressAutoHyphens/>
        <w:spacing w:before="280" w:after="280"/>
        <w:jc w:val="both"/>
        <w:rPr>
          <w:b/>
          <w:bCs/>
          <w:color w:val="000000"/>
          <w:sz w:val="27"/>
          <w:szCs w:val="27"/>
          <w:lang w:eastAsia="ar-SA"/>
        </w:rPr>
      </w:pPr>
      <w:r w:rsidRPr="00310F02">
        <w:rPr>
          <w:b/>
          <w:bCs/>
          <w:color w:val="000000"/>
          <w:sz w:val="27"/>
          <w:szCs w:val="27"/>
          <w:lang w:eastAsia="ar-SA"/>
        </w:rPr>
        <w:t>1. Предмет договора</w:t>
      </w:r>
    </w:p>
    <w:p w:rsidR="00A01CCA" w:rsidRDefault="00A01CCA" w:rsidP="00A01CCA">
      <w:pPr>
        <w:suppressAutoHyphens/>
        <w:jc w:val="both"/>
        <w:rPr>
          <w:color w:val="000000"/>
          <w:sz w:val="27"/>
          <w:szCs w:val="27"/>
          <w:lang w:eastAsia="ar-SA"/>
        </w:rPr>
      </w:pPr>
      <w:r w:rsidRPr="00310F02">
        <w:rPr>
          <w:color w:val="000000"/>
          <w:sz w:val="27"/>
          <w:szCs w:val="27"/>
          <w:lang w:eastAsia="ar-SA"/>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w:t>
      </w:r>
      <w:r>
        <w:rPr>
          <w:color w:val="000000"/>
          <w:sz w:val="27"/>
          <w:szCs w:val="27"/>
          <w:lang w:eastAsia="ar-SA"/>
        </w:rPr>
        <w:t>уровней</w:t>
      </w:r>
      <w:r w:rsidRPr="00310F02">
        <w:rPr>
          <w:color w:val="000000"/>
          <w:sz w:val="27"/>
          <w:szCs w:val="27"/>
          <w:lang w:eastAsia="ar-SA"/>
        </w:rPr>
        <w:t xml:space="preserve">: </w:t>
      </w:r>
    </w:p>
    <w:p w:rsidR="00A01CCA" w:rsidRDefault="00A01CCA" w:rsidP="00A01CCA">
      <w:pPr>
        <w:suppressAutoHyphens/>
        <w:jc w:val="both"/>
        <w:rPr>
          <w:color w:val="000000"/>
          <w:sz w:val="27"/>
          <w:szCs w:val="27"/>
          <w:lang w:eastAsia="ar-SA"/>
        </w:rPr>
      </w:pPr>
      <w:r>
        <w:rPr>
          <w:color w:val="000000"/>
          <w:sz w:val="27"/>
          <w:szCs w:val="27"/>
          <w:lang w:eastAsia="ar-SA"/>
        </w:rPr>
        <w:t>н</w:t>
      </w:r>
      <w:r w:rsidRPr="00310F02">
        <w:rPr>
          <w:color w:val="000000"/>
          <w:sz w:val="27"/>
          <w:szCs w:val="27"/>
          <w:lang w:eastAsia="ar-SA"/>
        </w:rPr>
        <w:t>ачального</w:t>
      </w:r>
      <w:r>
        <w:rPr>
          <w:color w:val="000000"/>
          <w:sz w:val="27"/>
          <w:szCs w:val="27"/>
          <w:lang w:eastAsia="ar-SA"/>
        </w:rPr>
        <w:t xml:space="preserve"> общего образования (срок освоения образовательной программы – 4 года);</w:t>
      </w:r>
    </w:p>
    <w:p w:rsidR="00A01CCA" w:rsidRDefault="00A01CCA" w:rsidP="00A01CCA">
      <w:pPr>
        <w:suppressAutoHyphens/>
        <w:jc w:val="both"/>
        <w:rPr>
          <w:color w:val="000000"/>
          <w:sz w:val="27"/>
          <w:szCs w:val="27"/>
          <w:lang w:eastAsia="ar-SA"/>
        </w:rPr>
      </w:pPr>
      <w:r>
        <w:rPr>
          <w:color w:val="000000"/>
          <w:sz w:val="27"/>
          <w:szCs w:val="27"/>
          <w:lang w:eastAsia="ar-SA"/>
        </w:rPr>
        <w:t>о</w:t>
      </w:r>
      <w:r w:rsidRPr="00310F02">
        <w:rPr>
          <w:color w:val="000000"/>
          <w:sz w:val="27"/>
          <w:szCs w:val="27"/>
          <w:lang w:eastAsia="ar-SA"/>
        </w:rPr>
        <w:t>сновного</w:t>
      </w:r>
      <w:r>
        <w:rPr>
          <w:color w:val="000000"/>
          <w:sz w:val="27"/>
          <w:szCs w:val="27"/>
          <w:lang w:eastAsia="ar-SA"/>
        </w:rPr>
        <w:t xml:space="preserve"> общего образования (срок освоения образовательной программы – 5 лет); </w:t>
      </w:r>
    </w:p>
    <w:p w:rsidR="00A01CCA" w:rsidRDefault="00A01CCA" w:rsidP="00A01CCA">
      <w:pPr>
        <w:suppressAutoHyphens/>
        <w:jc w:val="both"/>
        <w:rPr>
          <w:color w:val="000000"/>
          <w:sz w:val="27"/>
          <w:szCs w:val="27"/>
          <w:lang w:eastAsia="ar-SA"/>
        </w:rPr>
      </w:pPr>
      <w:r>
        <w:rPr>
          <w:color w:val="000000"/>
          <w:sz w:val="27"/>
          <w:szCs w:val="27"/>
          <w:lang w:eastAsia="ar-SA"/>
        </w:rPr>
        <w:t>среднего общего образования (срок освоения образовательной программы – 2 года);</w:t>
      </w:r>
    </w:p>
    <w:p w:rsidR="00A01CCA" w:rsidRDefault="00A01CCA" w:rsidP="00A01CCA">
      <w:pPr>
        <w:suppressAutoHyphens/>
        <w:jc w:val="both"/>
        <w:rPr>
          <w:color w:val="000000"/>
          <w:sz w:val="27"/>
          <w:szCs w:val="27"/>
          <w:lang w:eastAsia="ar-SA"/>
        </w:rPr>
      </w:pPr>
      <w:r>
        <w:rPr>
          <w:color w:val="000000"/>
          <w:sz w:val="27"/>
          <w:szCs w:val="27"/>
          <w:lang w:eastAsia="ar-SA"/>
        </w:rPr>
        <w:t>Формы обучения определяются Уставом МБОУ «СШ № 8 г. Ельца»</w:t>
      </w:r>
    </w:p>
    <w:p w:rsidR="00A01CCA" w:rsidRDefault="00A01CCA" w:rsidP="00A01CCA">
      <w:pPr>
        <w:suppressAutoHyphens/>
        <w:jc w:val="both"/>
        <w:rPr>
          <w:color w:val="000000"/>
          <w:sz w:val="27"/>
          <w:szCs w:val="27"/>
          <w:lang w:eastAsia="ar-SA"/>
        </w:rPr>
      </w:pPr>
    </w:p>
    <w:p w:rsidR="00A01CCA" w:rsidRPr="00310F02" w:rsidRDefault="00A01CCA" w:rsidP="00A01CCA">
      <w:pPr>
        <w:suppressAutoHyphens/>
        <w:jc w:val="both"/>
        <w:rPr>
          <w:b/>
          <w:bCs/>
          <w:color w:val="000000"/>
          <w:sz w:val="27"/>
          <w:szCs w:val="27"/>
          <w:lang w:eastAsia="ar-SA"/>
        </w:rPr>
      </w:pPr>
      <w:r w:rsidRPr="00310F02">
        <w:rPr>
          <w:b/>
          <w:bCs/>
          <w:color w:val="000000"/>
          <w:sz w:val="27"/>
          <w:szCs w:val="27"/>
          <w:lang w:eastAsia="ar-SA"/>
        </w:rPr>
        <w:t>2. Обязанности и права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2.1. Школа обязуется обеспечить предоставление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бесплатного качественного общего образования следующих ступеней: начального, основного и среднего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2.2. Школа обязуется обеспечить реализацию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образовательных программ Школы в соответствии с учебным планом,  календарным учебным графиком и расписанием занятий.</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lastRenderedPageBreak/>
        <w:t xml:space="preserve">2.3. Школа обязуется обеспечить проведение воспитательной работы с </w:t>
      </w:r>
      <w:proofErr w:type="gramStart"/>
      <w:r w:rsidRPr="00310F02">
        <w:rPr>
          <w:color w:val="000000"/>
          <w:sz w:val="27"/>
          <w:szCs w:val="27"/>
          <w:lang w:eastAsia="ar-SA"/>
        </w:rPr>
        <w:t>обучающимся</w:t>
      </w:r>
      <w:proofErr w:type="gramEnd"/>
      <w:r w:rsidRPr="00310F02">
        <w:rPr>
          <w:color w:val="000000"/>
          <w:sz w:val="27"/>
          <w:szCs w:val="27"/>
          <w:lang w:eastAsia="ar-SA"/>
        </w:rPr>
        <w:t xml:space="preserve"> в соответствии с требованиями федерального государственного образовательного стандарта и разрабатываемыми Школой </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и домой, по оказанию дополнительных образовательных услуг.</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2.10. </w:t>
      </w:r>
      <w:proofErr w:type="gramStart"/>
      <w:r w:rsidRPr="00310F02">
        <w:rPr>
          <w:color w:val="000000"/>
          <w:sz w:val="27"/>
          <w:szCs w:val="27"/>
          <w:lang w:eastAsia="ar-SA"/>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310F02">
        <w:rPr>
          <w:color w:val="000000"/>
          <w:sz w:val="27"/>
          <w:szCs w:val="27"/>
          <w:lang w:eastAsia="ar-SA"/>
        </w:rPr>
        <w:t xml:space="preserve"> и иных школьных мероприятий, в которых Родители обязаны или имеют право принимать участие.</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lastRenderedPageBreak/>
        <w:t xml:space="preserve">2.11. Школа обязуется осуществлять текущий и промежуточный контроль за успеваемостью и поведением </w:t>
      </w:r>
      <w:proofErr w:type="gramStart"/>
      <w:r w:rsidRPr="00310F02">
        <w:rPr>
          <w:color w:val="000000"/>
          <w:sz w:val="27"/>
          <w:szCs w:val="27"/>
          <w:lang w:eastAsia="ar-SA"/>
        </w:rPr>
        <w:t>обучающегося</w:t>
      </w:r>
      <w:proofErr w:type="gramEnd"/>
      <w:r w:rsidRPr="00310F02">
        <w:rPr>
          <w:color w:val="000000"/>
          <w:sz w:val="27"/>
          <w:szCs w:val="27"/>
          <w:lang w:eastAsia="ar-SA"/>
        </w:rPr>
        <w:t xml:space="preserve"> и в доступной форме информировать о его результатах Родителей и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2.12. Школа обязуется на безвозмездной и возвратной основе обеспечить </w:t>
      </w:r>
      <w:proofErr w:type="gramStart"/>
      <w:r w:rsidRPr="00310F02">
        <w:rPr>
          <w:color w:val="000000"/>
          <w:sz w:val="27"/>
          <w:szCs w:val="27"/>
          <w:lang w:eastAsia="ar-SA"/>
        </w:rPr>
        <w:t>обучающегося</w:t>
      </w:r>
      <w:proofErr w:type="gramEnd"/>
      <w:r w:rsidRPr="00310F02">
        <w:rPr>
          <w:color w:val="000000"/>
          <w:sz w:val="27"/>
          <w:szCs w:val="27"/>
          <w:lang w:eastAsia="ar-SA"/>
        </w:rPr>
        <w:t xml:space="preserve"> учебниками и учебными пособиями, имеющимися в библиотечном фонде школы, обеспечить бесплатный доступ к библиотечным и информационным ресурсам Школы в рамках реализуемых образовательных программ.</w:t>
      </w:r>
    </w:p>
    <w:p w:rsidR="00A01CCA" w:rsidRPr="00310F02" w:rsidRDefault="00A01CCA" w:rsidP="00A01CCA">
      <w:pPr>
        <w:suppressAutoHyphens/>
        <w:spacing w:before="280" w:after="280"/>
        <w:jc w:val="both"/>
        <w:rPr>
          <w:lang w:eastAsia="ar-SA"/>
        </w:rPr>
      </w:pPr>
      <w:r w:rsidRPr="00310F02">
        <w:rPr>
          <w:color w:val="000000"/>
          <w:sz w:val="27"/>
          <w:szCs w:val="27"/>
          <w:lang w:eastAsia="ar-SA"/>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r w:rsidRPr="00310F02">
        <w:rPr>
          <w:lang w:eastAsia="ar-SA"/>
        </w:rPr>
        <w:t xml:space="preserve"> </w:t>
      </w:r>
    </w:p>
    <w:p w:rsidR="00A01CCA" w:rsidRPr="00310F02" w:rsidRDefault="00A01CCA" w:rsidP="00A01CCA">
      <w:pPr>
        <w:suppressAutoHyphens/>
        <w:spacing w:before="280" w:after="280"/>
        <w:jc w:val="both"/>
        <w:rPr>
          <w:color w:val="000000"/>
          <w:sz w:val="27"/>
          <w:szCs w:val="27"/>
          <w:lang w:eastAsia="ar-SA"/>
        </w:rPr>
      </w:pPr>
      <w:r w:rsidRPr="00310F02">
        <w:rPr>
          <w:lang w:eastAsia="ar-SA"/>
        </w:rPr>
        <w:t xml:space="preserve">2.14. </w:t>
      </w:r>
      <w:r w:rsidRPr="00310F02">
        <w:rPr>
          <w:color w:val="000000"/>
          <w:sz w:val="27"/>
          <w:szCs w:val="27"/>
          <w:lang w:eastAsia="ar-SA"/>
        </w:rPr>
        <w:t xml:space="preserve">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мер дисциплинарного воздействия.</w:t>
      </w:r>
    </w:p>
    <w:p w:rsidR="00A01CCA" w:rsidRPr="00310F02" w:rsidRDefault="00A01CCA" w:rsidP="00A01CCA">
      <w:pPr>
        <w:suppressAutoHyphens/>
        <w:spacing w:before="280" w:after="280"/>
        <w:rPr>
          <w:b/>
          <w:bCs/>
          <w:color w:val="000000"/>
          <w:sz w:val="27"/>
          <w:szCs w:val="27"/>
          <w:lang w:eastAsia="ar-SA"/>
        </w:rPr>
      </w:pPr>
      <w:r w:rsidRPr="00310F02">
        <w:rPr>
          <w:b/>
          <w:bCs/>
          <w:color w:val="000000"/>
          <w:sz w:val="27"/>
          <w:szCs w:val="27"/>
          <w:lang w:eastAsia="ar-SA"/>
        </w:rPr>
        <w:t>3. Обязанности и права Муниципалитета</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3.1. Муниципалитет обязуется обеспечить финансирование деятельности и содержание Школы в соответствии с установленными нормативами.</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3.2. Муниципалитет обязуется обеспечить по согласованию с Родителями перевод обучающегося, в том </w:t>
      </w:r>
      <w:proofErr w:type="gramStart"/>
      <w:r w:rsidRPr="00310F02">
        <w:rPr>
          <w:color w:val="000000"/>
          <w:sz w:val="27"/>
          <w:szCs w:val="27"/>
          <w:lang w:eastAsia="ar-SA"/>
        </w:rPr>
        <w:t>числе</w:t>
      </w:r>
      <w:proofErr w:type="gramEnd"/>
      <w:r w:rsidRPr="00310F02">
        <w:rPr>
          <w:color w:val="000000"/>
          <w:sz w:val="27"/>
          <w:szCs w:val="27"/>
          <w:lang w:eastAsia="ar-SA"/>
        </w:rPr>
        <w:t xml:space="preserve">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3.3. Муниципалитет оказывает содействие Родителям и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3.4. Муниципалитет оказывает содействие Родителям и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A01CCA" w:rsidRPr="00310F02" w:rsidRDefault="00A01CCA" w:rsidP="00A01CCA">
      <w:pPr>
        <w:suppressAutoHyphens/>
        <w:spacing w:before="280" w:after="280"/>
        <w:jc w:val="both"/>
        <w:rPr>
          <w:b/>
          <w:bCs/>
          <w:color w:val="000000"/>
          <w:sz w:val="27"/>
          <w:szCs w:val="27"/>
          <w:lang w:eastAsia="ar-SA"/>
        </w:rPr>
      </w:pPr>
      <w:r w:rsidRPr="00310F02">
        <w:rPr>
          <w:b/>
          <w:bCs/>
          <w:color w:val="000000"/>
          <w:sz w:val="27"/>
          <w:szCs w:val="27"/>
          <w:lang w:eastAsia="ar-SA"/>
        </w:rPr>
        <w:t>4. Обязанности и права Родителей</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4.1. Родители обучающегося обязаны обеспечить условия для получения </w:t>
      </w:r>
      <w:proofErr w:type="gramStart"/>
      <w:r w:rsidRPr="00310F02">
        <w:rPr>
          <w:color w:val="000000"/>
          <w:sz w:val="27"/>
          <w:szCs w:val="27"/>
          <w:lang w:eastAsia="ar-SA"/>
        </w:rPr>
        <w:t>обучающимся</w:t>
      </w:r>
      <w:proofErr w:type="gramEnd"/>
      <w:r w:rsidRPr="00310F02">
        <w:rPr>
          <w:color w:val="000000"/>
          <w:sz w:val="27"/>
          <w:szCs w:val="27"/>
          <w:lang w:eastAsia="ar-SA"/>
        </w:rPr>
        <w:t xml:space="preserve"> основного общего образования и среднего общего образования, в том числе:</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lastRenderedPageBreak/>
        <w:t xml:space="preserve">— </w:t>
      </w:r>
      <w:r w:rsidRPr="00310F02">
        <w:rPr>
          <w:color w:val="000000"/>
          <w:sz w:val="27"/>
          <w:szCs w:val="27"/>
          <w:lang w:eastAsia="ar-SA"/>
        </w:rPr>
        <w:t xml:space="preserve">обеспечить посещение </w:t>
      </w:r>
      <w:proofErr w:type="gramStart"/>
      <w:r w:rsidRPr="00310F02">
        <w:rPr>
          <w:color w:val="000000"/>
          <w:sz w:val="27"/>
          <w:szCs w:val="27"/>
          <w:lang w:eastAsia="ar-SA"/>
        </w:rPr>
        <w:t>обучающимся</w:t>
      </w:r>
      <w:proofErr w:type="gramEnd"/>
      <w:r w:rsidRPr="00310F02">
        <w:rPr>
          <w:color w:val="000000"/>
          <w:sz w:val="27"/>
          <w:szCs w:val="27"/>
          <w:lang w:eastAsia="ar-SA"/>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 xml:space="preserve">обеспечить выполнение </w:t>
      </w:r>
      <w:proofErr w:type="gramStart"/>
      <w:r w:rsidRPr="00310F02">
        <w:rPr>
          <w:color w:val="000000"/>
          <w:sz w:val="27"/>
          <w:szCs w:val="27"/>
          <w:lang w:eastAsia="ar-SA"/>
        </w:rPr>
        <w:t>обучающимся</w:t>
      </w:r>
      <w:proofErr w:type="gramEnd"/>
      <w:r w:rsidRPr="00310F02">
        <w:rPr>
          <w:color w:val="000000"/>
          <w:sz w:val="27"/>
          <w:szCs w:val="27"/>
          <w:lang w:eastAsia="ar-SA"/>
        </w:rPr>
        <w:t xml:space="preserve"> домашних заданий;</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 xml:space="preserve">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310F02">
        <w:rPr>
          <w:color w:val="000000"/>
          <w:sz w:val="27"/>
          <w:szCs w:val="27"/>
          <w:lang w:eastAsia="ar-SA"/>
        </w:rPr>
        <w:t>участия</w:t>
      </w:r>
      <w:proofErr w:type="gramEnd"/>
      <w:r w:rsidRPr="00310F02">
        <w:rPr>
          <w:color w:val="000000"/>
          <w:sz w:val="27"/>
          <w:szCs w:val="27"/>
          <w:lang w:eastAsia="ar-SA"/>
        </w:rPr>
        <w:t xml:space="preserve">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4.2. Родители обязаны выполнять и обеспечивать выполнение </w:t>
      </w:r>
      <w:proofErr w:type="gramStart"/>
      <w:r w:rsidRPr="00310F02">
        <w:rPr>
          <w:color w:val="000000"/>
          <w:sz w:val="27"/>
          <w:szCs w:val="27"/>
          <w:lang w:eastAsia="ar-SA"/>
        </w:rPr>
        <w:t>обучающимся</w:t>
      </w:r>
      <w:proofErr w:type="gramEnd"/>
      <w:r w:rsidRPr="00310F02">
        <w:rPr>
          <w:color w:val="000000"/>
          <w:sz w:val="27"/>
          <w:szCs w:val="27"/>
          <w:lang w:eastAsia="ar-SA"/>
        </w:rPr>
        <w:t xml:space="preserve"> устава и правил внутреннего распорядка Школы и иных актов Школы, регламентирующих её деятельность.</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4.3.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310F02">
        <w:rPr>
          <w:color w:val="000000"/>
          <w:sz w:val="27"/>
          <w:szCs w:val="27"/>
          <w:lang w:eastAsia="ar-SA"/>
        </w:rPr>
        <w:t>у</w:t>
      </w:r>
      <w:proofErr w:type="gramEnd"/>
      <w:r w:rsidRPr="00310F02">
        <w:rPr>
          <w:color w:val="000000"/>
          <w:sz w:val="27"/>
          <w:szCs w:val="27"/>
          <w:lang w:eastAsia="ar-SA"/>
        </w:rPr>
        <w:t xml:space="preserve">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4.4. Родители обязаны при поступлении обучающегося в Школу и в процессе его обучения своевременно </w:t>
      </w:r>
      <w:proofErr w:type="gramStart"/>
      <w:r w:rsidRPr="00310F02">
        <w:rPr>
          <w:color w:val="000000"/>
          <w:sz w:val="27"/>
          <w:szCs w:val="27"/>
          <w:lang w:eastAsia="ar-SA"/>
        </w:rPr>
        <w:t>предоставлять необходимые документы</w:t>
      </w:r>
      <w:proofErr w:type="gramEnd"/>
      <w:r w:rsidRPr="00310F02">
        <w:rPr>
          <w:color w:val="000000"/>
          <w:sz w:val="27"/>
          <w:szCs w:val="27"/>
          <w:lang w:eastAsia="ar-SA"/>
        </w:rPr>
        <w:t xml:space="preserve">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4.7. </w:t>
      </w:r>
      <w:proofErr w:type="gramStart"/>
      <w:r w:rsidRPr="00310F02">
        <w:rPr>
          <w:color w:val="000000"/>
          <w:sz w:val="27"/>
          <w:szCs w:val="27"/>
          <w:lang w:eastAsia="ar-SA"/>
        </w:rPr>
        <w:t>Родители обязаны возмещать ущерб, причинённый обучающимся имуществу Школы, в соответствии с законодательством Российской Федерации.</w:t>
      </w:r>
      <w:proofErr w:type="gramEnd"/>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w:t>
      </w:r>
      <w:proofErr w:type="gramStart"/>
      <w:r w:rsidRPr="00310F02">
        <w:rPr>
          <w:color w:val="000000"/>
          <w:sz w:val="27"/>
          <w:szCs w:val="27"/>
          <w:lang w:eastAsia="ar-SA"/>
        </w:rPr>
        <w:t>обучение</w:t>
      </w:r>
      <w:proofErr w:type="gramEnd"/>
      <w:r w:rsidRPr="00310F02">
        <w:rPr>
          <w:color w:val="000000"/>
          <w:sz w:val="27"/>
          <w:szCs w:val="27"/>
          <w:lang w:eastAsia="ar-SA"/>
        </w:rPr>
        <w:t xml:space="preserve"> по индивидуальному учебному плану или ускоренному курсу обучения.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lastRenderedPageBreak/>
        <w:t xml:space="preserve">4.9. Родители вправе требовать предоставление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w:t>
      </w:r>
      <w:proofErr w:type="gramStart"/>
      <w:r w:rsidRPr="00310F02">
        <w:rPr>
          <w:color w:val="000000"/>
          <w:sz w:val="27"/>
          <w:szCs w:val="27"/>
          <w:lang w:eastAsia="ar-SA"/>
        </w:rPr>
        <w:t>обучающемуся</w:t>
      </w:r>
      <w:proofErr w:type="gramEnd"/>
      <w:r w:rsidRPr="00310F02">
        <w:rPr>
          <w:color w:val="000000"/>
          <w:sz w:val="27"/>
          <w:szCs w:val="27"/>
          <w:lang w:eastAsia="ar-SA"/>
        </w:rPr>
        <w:t xml:space="preserve"> в получении основного общего образования на родном языке в иных общеобразовательных учреждениях.</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4.10. Родители вправе защищать законные права и интересы ребёнка, в том числе:</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получать в доступной форме информацию об успеваемости и поведении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 xml:space="preserve">не </w:t>
      </w:r>
      <w:proofErr w:type="gramStart"/>
      <w:r w:rsidRPr="00310F02">
        <w:rPr>
          <w:color w:val="000000"/>
          <w:sz w:val="27"/>
          <w:szCs w:val="27"/>
          <w:lang w:eastAsia="ar-SA"/>
        </w:rPr>
        <w:t>позднее</w:t>
      </w:r>
      <w:proofErr w:type="gramEnd"/>
      <w:r w:rsidRPr="00310F02">
        <w:rPr>
          <w:color w:val="000000"/>
          <w:sz w:val="27"/>
          <w:szCs w:val="27"/>
          <w:lang w:eastAsia="ar-SA"/>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A01CCA"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4.11. Родители вправе принимать участие в управлении Школой, в том числе:</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входить в состав органов самоуправления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вносить предложения о содержании образовательной программы Школы, о языке обучения, о режиме работы Школы и т. п.;</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A01CCA" w:rsidRPr="00310F02" w:rsidRDefault="00A01CCA" w:rsidP="00A01CCA">
      <w:pPr>
        <w:suppressAutoHyphens/>
        <w:spacing w:before="280" w:after="280"/>
        <w:jc w:val="both"/>
        <w:rPr>
          <w:color w:val="000000"/>
          <w:sz w:val="27"/>
          <w:szCs w:val="27"/>
          <w:lang w:eastAsia="ar-SA"/>
        </w:rPr>
      </w:pPr>
      <w:r w:rsidRPr="00310F02">
        <w:rPr>
          <w:color w:val="000000"/>
          <w:lang w:eastAsia="ar-SA"/>
        </w:rPr>
        <w:t xml:space="preserve">— </w:t>
      </w:r>
      <w:r w:rsidRPr="00310F02">
        <w:rPr>
          <w:color w:val="000000"/>
          <w:sz w:val="27"/>
          <w:szCs w:val="27"/>
          <w:lang w:eastAsia="ar-SA"/>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A01CCA" w:rsidRPr="00310F02" w:rsidRDefault="00A01CCA" w:rsidP="00A01CCA">
      <w:pPr>
        <w:suppressAutoHyphens/>
        <w:spacing w:before="280" w:after="280"/>
        <w:jc w:val="both"/>
        <w:rPr>
          <w:b/>
          <w:bCs/>
          <w:color w:val="000000"/>
          <w:sz w:val="27"/>
          <w:szCs w:val="27"/>
          <w:lang w:eastAsia="ar-SA"/>
        </w:rPr>
      </w:pPr>
      <w:r w:rsidRPr="00310F02">
        <w:rPr>
          <w:b/>
          <w:bCs/>
          <w:color w:val="000000"/>
          <w:sz w:val="27"/>
          <w:szCs w:val="27"/>
          <w:lang w:eastAsia="ar-SA"/>
        </w:rPr>
        <w:t>5. Основания изменения и расторжения договора и прочие условия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lastRenderedPageBreak/>
        <w:t xml:space="preserve">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310F02">
        <w:rPr>
          <w:color w:val="000000"/>
          <w:sz w:val="27"/>
          <w:szCs w:val="27"/>
          <w:lang w:eastAsia="ar-SA"/>
        </w:rPr>
        <w:t>Условия, ухудшающие положение обучающегося по сравнению с действующим законодательством, считаются недействительными.</w:t>
      </w:r>
      <w:proofErr w:type="gramEnd"/>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5.3. Настоящий договор вступает в силу со дня его заключения сторонами и издания Школой приказа о зачислении обучающегося.</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5.4. Обязательства Школы, предусмотренные пунктами 2.10 и 2.11, считаются выполненными, если они выполнены хотя бы в отношении одного из Родителей.</w:t>
      </w:r>
    </w:p>
    <w:p w:rsidR="00A01CCA" w:rsidRPr="00310F02" w:rsidRDefault="00A01CCA" w:rsidP="00A01CCA">
      <w:pPr>
        <w:suppressAutoHyphens/>
        <w:spacing w:before="280" w:after="280"/>
        <w:jc w:val="both"/>
        <w:rPr>
          <w:color w:val="000000"/>
          <w:sz w:val="27"/>
          <w:szCs w:val="27"/>
          <w:lang w:eastAsia="ar-SA"/>
        </w:rPr>
      </w:pPr>
      <w:r w:rsidRPr="00310F02">
        <w:rPr>
          <w:color w:val="000000"/>
          <w:sz w:val="27"/>
          <w:szCs w:val="27"/>
          <w:lang w:eastAsia="ar-SA"/>
        </w:rPr>
        <w:t xml:space="preserve">5.5. Договор составлен в </w:t>
      </w:r>
      <w:r>
        <w:rPr>
          <w:color w:val="000000"/>
          <w:sz w:val="27"/>
          <w:szCs w:val="27"/>
          <w:lang w:eastAsia="ar-SA"/>
        </w:rPr>
        <w:t>дву</w:t>
      </w:r>
      <w:r w:rsidRPr="00310F02">
        <w:rPr>
          <w:color w:val="000000"/>
          <w:sz w:val="27"/>
          <w:szCs w:val="27"/>
          <w:lang w:eastAsia="ar-SA"/>
        </w:rPr>
        <w:t>х экземплярах, имеющих равную юридическую силу.</w:t>
      </w:r>
    </w:p>
    <w:p w:rsidR="00A01CCA" w:rsidRPr="00310F02" w:rsidRDefault="00A01CCA" w:rsidP="00A01CCA">
      <w:pPr>
        <w:numPr>
          <w:ilvl w:val="0"/>
          <w:numId w:val="1"/>
        </w:numPr>
        <w:suppressAutoHyphens/>
        <w:spacing w:before="280" w:after="280"/>
        <w:jc w:val="both"/>
        <w:rPr>
          <w:b/>
          <w:bCs/>
          <w:color w:val="000000"/>
          <w:sz w:val="27"/>
          <w:szCs w:val="27"/>
          <w:lang w:eastAsia="ar-SA"/>
        </w:rPr>
      </w:pPr>
      <w:r w:rsidRPr="00310F02">
        <w:rPr>
          <w:b/>
          <w:bCs/>
          <w:color w:val="000000"/>
          <w:sz w:val="27"/>
          <w:szCs w:val="27"/>
          <w:lang w:eastAsia="ar-SA"/>
        </w:rPr>
        <w:t>Подписи и реквизиты сторон</w:t>
      </w:r>
    </w:p>
    <w:tbl>
      <w:tblPr>
        <w:tblW w:w="10064" w:type="dxa"/>
        <w:tblInd w:w="55" w:type="dxa"/>
        <w:tblLayout w:type="fixed"/>
        <w:tblCellMar>
          <w:top w:w="55" w:type="dxa"/>
          <w:left w:w="55" w:type="dxa"/>
          <w:bottom w:w="55" w:type="dxa"/>
          <w:right w:w="55" w:type="dxa"/>
        </w:tblCellMar>
        <w:tblLook w:val="0000" w:firstRow="0" w:lastRow="0" w:firstColumn="0" w:lastColumn="0" w:noHBand="0" w:noVBand="0"/>
      </w:tblPr>
      <w:tblGrid>
        <w:gridCol w:w="5041"/>
        <w:gridCol w:w="5023"/>
      </w:tblGrid>
      <w:tr w:rsidR="00A01CCA" w:rsidRPr="00310F02" w:rsidTr="00FE4295">
        <w:trPr>
          <w:trHeight w:val="3145"/>
        </w:trPr>
        <w:tc>
          <w:tcPr>
            <w:tcW w:w="5041" w:type="dxa"/>
          </w:tcPr>
          <w:p w:rsidR="00A01CCA" w:rsidRPr="00310F02" w:rsidRDefault="00A01CCA" w:rsidP="00FE4295">
            <w:pPr>
              <w:suppressAutoHyphens/>
              <w:jc w:val="both"/>
              <w:rPr>
                <w:sz w:val="27"/>
                <w:szCs w:val="27"/>
                <w:lang w:eastAsia="ar-SA"/>
              </w:rPr>
            </w:pPr>
            <w:r w:rsidRPr="00310F02">
              <w:rPr>
                <w:sz w:val="27"/>
                <w:szCs w:val="27"/>
                <w:lang w:eastAsia="ar-SA"/>
              </w:rPr>
              <w:t xml:space="preserve">МБОУ </w:t>
            </w:r>
            <w:r>
              <w:rPr>
                <w:sz w:val="27"/>
                <w:szCs w:val="27"/>
                <w:lang w:eastAsia="ar-SA"/>
              </w:rPr>
              <w:t>«</w:t>
            </w:r>
            <w:r w:rsidRPr="00310F02">
              <w:rPr>
                <w:sz w:val="27"/>
                <w:szCs w:val="27"/>
                <w:lang w:eastAsia="ar-SA"/>
              </w:rPr>
              <w:t xml:space="preserve">СШ № 8 </w:t>
            </w:r>
            <w:r>
              <w:rPr>
                <w:sz w:val="27"/>
                <w:szCs w:val="27"/>
                <w:lang w:eastAsia="ar-SA"/>
              </w:rPr>
              <w:t>г. Ельца»</w:t>
            </w:r>
            <w:r w:rsidRPr="00310F02">
              <w:rPr>
                <w:sz w:val="27"/>
                <w:szCs w:val="27"/>
                <w:lang w:eastAsia="ar-SA"/>
              </w:rPr>
              <w:t xml:space="preserve">                                             </w:t>
            </w:r>
          </w:p>
          <w:p w:rsidR="00A01CCA" w:rsidRPr="00310F02" w:rsidRDefault="00A01CCA" w:rsidP="00FE4295">
            <w:pPr>
              <w:suppressAutoHyphens/>
              <w:jc w:val="both"/>
              <w:rPr>
                <w:sz w:val="27"/>
                <w:szCs w:val="27"/>
                <w:lang w:eastAsia="ar-SA"/>
              </w:rPr>
            </w:pPr>
            <w:r w:rsidRPr="00310F02">
              <w:rPr>
                <w:sz w:val="27"/>
                <w:szCs w:val="27"/>
                <w:lang w:eastAsia="ar-SA"/>
              </w:rPr>
              <w:t xml:space="preserve">399772 Липецкая область </w:t>
            </w:r>
          </w:p>
          <w:p w:rsidR="00A01CCA" w:rsidRPr="00310F02" w:rsidRDefault="00A01CCA" w:rsidP="00FE4295">
            <w:pPr>
              <w:suppressAutoHyphens/>
              <w:jc w:val="both"/>
              <w:rPr>
                <w:sz w:val="27"/>
                <w:szCs w:val="27"/>
                <w:lang w:eastAsia="ar-SA"/>
              </w:rPr>
            </w:pPr>
            <w:r w:rsidRPr="00310F02">
              <w:rPr>
                <w:sz w:val="27"/>
                <w:szCs w:val="27"/>
                <w:lang w:eastAsia="ar-SA"/>
              </w:rPr>
              <w:t>г. Елец,</w:t>
            </w:r>
          </w:p>
          <w:p w:rsidR="00A01CCA" w:rsidRPr="00310F02" w:rsidRDefault="00A01CCA" w:rsidP="00FE4295">
            <w:pPr>
              <w:suppressAutoHyphens/>
              <w:jc w:val="both"/>
              <w:rPr>
                <w:sz w:val="27"/>
                <w:szCs w:val="27"/>
                <w:lang w:eastAsia="ar-SA"/>
              </w:rPr>
            </w:pPr>
            <w:r w:rsidRPr="00310F02">
              <w:rPr>
                <w:sz w:val="27"/>
                <w:szCs w:val="27"/>
                <w:lang w:eastAsia="ar-SA"/>
              </w:rPr>
              <w:t>ул. Ани Гайтеровой, д. 1</w:t>
            </w:r>
            <w:proofErr w:type="gramStart"/>
            <w:r w:rsidRPr="00310F02">
              <w:rPr>
                <w:sz w:val="27"/>
                <w:szCs w:val="27"/>
                <w:lang w:eastAsia="ar-SA"/>
              </w:rPr>
              <w:t xml:space="preserve"> А</w:t>
            </w:r>
            <w:proofErr w:type="gramEnd"/>
            <w:r w:rsidRPr="00310F02">
              <w:rPr>
                <w:sz w:val="27"/>
                <w:szCs w:val="27"/>
                <w:lang w:eastAsia="ar-SA"/>
              </w:rPr>
              <w:t xml:space="preserve">   </w:t>
            </w:r>
          </w:p>
          <w:p w:rsidR="00A01CCA" w:rsidRPr="00310F02" w:rsidRDefault="00A01CCA" w:rsidP="00FE4295">
            <w:pPr>
              <w:suppressAutoHyphens/>
              <w:jc w:val="both"/>
              <w:rPr>
                <w:sz w:val="27"/>
                <w:szCs w:val="27"/>
                <w:lang w:eastAsia="ar-SA"/>
              </w:rPr>
            </w:pPr>
            <w:r w:rsidRPr="00310F02">
              <w:rPr>
                <w:sz w:val="27"/>
                <w:szCs w:val="27"/>
                <w:lang w:eastAsia="ar-SA"/>
              </w:rPr>
              <w:t xml:space="preserve">ИНН 4821011151                  </w:t>
            </w:r>
          </w:p>
          <w:p w:rsidR="00A01CCA" w:rsidRPr="00310F02" w:rsidRDefault="00A01CCA" w:rsidP="00FE4295">
            <w:pPr>
              <w:suppressAutoHyphens/>
              <w:jc w:val="both"/>
              <w:rPr>
                <w:sz w:val="27"/>
                <w:szCs w:val="27"/>
                <w:lang w:eastAsia="ar-SA"/>
              </w:rPr>
            </w:pPr>
            <w:r w:rsidRPr="00310F02">
              <w:rPr>
                <w:sz w:val="27"/>
                <w:szCs w:val="27"/>
                <w:lang w:eastAsia="ar-SA"/>
              </w:rPr>
              <w:t xml:space="preserve">Директор МБОУ </w:t>
            </w:r>
            <w:r>
              <w:rPr>
                <w:sz w:val="27"/>
                <w:szCs w:val="27"/>
                <w:lang w:eastAsia="ar-SA"/>
              </w:rPr>
              <w:t>«</w:t>
            </w:r>
            <w:r w:rsidRPr="00310F02">
              <w:rPr>
                <w:sz w:val="27"/>
                <w:szCs w:val="27"/>
                <w:lang w:eastAsia="ar-SA"/>
              </w:rPr>
              <w:t>СШ № 8</w:t>
            </w:r>
            <w:r>
              <w:rPr>
                <w:sz w:val="27"/>
                <w:szCs w:val="27"/>
                <w:lang w:eastAsia="ar-SA"/>
              </w:rPr>
              <w:t xml:space="preserve"> г. Ельца»</w:t>
            </w:r>
            <w:r w:rsidRPr="00310F02">
              <w:rPr>
                <w:sz w:val="27"/>
                <w:szCs w:val="27"/>
                <w:lang w:eastAsia="ar-SA"/>
              </w:rPr>
              <w:t xml:space="preserve">           </w:t>
            </w:r>
          </w:p>
          <w:p w:rsidR="00A01CCA" w:rsidRPr="00310F02" w:rsidRDefault="00A01CCA" w:rsidP="00FE4295">
            <w:pPr>
              <w:suppressAutoHyphens/>
              <w:jc w:val="both"/>
              <w:rPr>
                <w:sz w:val="27"/>
                <w:szCs w:val="27"/>
                <w:lang w:eastAsia="ar-SA"/>
              </w:rPr>
            </w:pPr>
            <w:r w:rsidRPr="00310F02">
              <w:rPr>
                <w:sz w:val="27"/>
                <w:szCs w:val="27"/>
                <w:lang w:eastAsia="ar-SA"/>
              </w:rPr>
              <w:t xml:space="preserve">Магомедова </w:t>
            </w:r>
          </w:p>
          <w:p w:rsidR="00A01CCA" w:rsidRPr="00310F02" w:rsidRDefault="00A01CCA" w:rsidP="00FE4295">
            <w:pPr>
              <w:suppressAutoHyphens/>
              <w:jc w:val="both"/>
              <w:rPr>
                <w:sz w:val="27"/>
                <w:szCs w:val="27"/>
                <w:lang w:eastAsia="ar-SA"/>
              </w:rPr>
            </w:pPr>
            <w:r w:rsidRPr="00310F02">
              <w:rPr>
                <w:sz w:val="27"/>
                <w:szCs w:val="27"/>
                <w:lang w:eastAsia="ar-SA"/>
              </w:rPr>
              <w:t>Любовь Сергеевна</w:t>
            </w:r>
          </w:p>
          <w:p w:rsidR="00A01CCA" w:rsidRPr="00310F02" w:rsidRDefault="00A01CCA" w:rsidP="00FE4295">
            <w:pPr>
              <w:suppressAutoHyphens/>
              <w:jc w:val="both"/>
              <w:rPr>
                <w:sz w:val="27"/>
                <w:szCs w:val="27"/>
                <w:lang w:eastAsia="ar-SA"/>
              </w:rPr>
            </w:pPr>
            <w:r w:rsidRPr="00310F02">
              <w:rPr>
                <w:sz w:val="27"/>
                <w:szCs w:val="27"/>
                <w:lang w:eastAsia="ar-SA"/>
              </w:rPr>
              <w:t>________________________</w:t>
            </w:r>
          </w:p>
          <w:p w:rsidR="00A01CCA" w:rsidRPr="00310F02" w:rsidRDefault="00A01CCA" w:rsidP="00FE4295">
            <w:pPr>
              <w:suppressAutoHyphens/>
              <w:jc w:val="both"/>
              <w:rPr>
                <w:sz w:val="27"/>
                <w:szCs w:val="27"/>
                <w:lang w:eastAsia="ar-SA"/>
              </w:rPr>
            </w:pPr>
            <w:r w:rsidRPr="00310F02">
              <w:rPr>
                <w:sz w:val="27"/>
                <w:szCs w:val="27"/>
                <w:lang w:eastAsia="ar-SA"/>
              </w:rPr>
              <w:t>М.П.</w:t>
            </w:r>
          </w:p>
        </w:tc>
        <w:tc>
          <w:tcPr>
            <w:tcW w:w="5023" w:type="dxa"/>
          </w:tcPr>
          <w:p w:rsidR="00A01CCA" w:rsidRPr="00310F02" w:rsidRDefault="00A01CCA" w:rsidP="00FE4295">
            <w:pPr>
              <w:suppressAutoHyphens/>
              <w:jc w:val="both"/>
              <w:rPr>
                <w:sz w:val="27"/>
                <w:szCs w:val="27"/>
                <w:lang w:eastAsia="ar-SA"/>
              </w:rPr>
            </w:pPr>
            <w:r w:rsidRPr="00310F02">
              <w:rPr>
                <w:sz w:val="27"/>
                <w:szCs w:val="27"/>
                <w:lang w:eastAsia="ar-SA"/>
              </w:rPr>
              <w:t>Родители:</w:t>
            </w:r>
          </w:p>
          <w:p w:rsidR="00A01CCA" w:rsidRPr="00310F02" w:rsidRDefault="00A01CCA" w:rsidP="00FE4295">
            <w:pPr>
              <w:suppressAutoHyphens/>
              <w:jc w:val="both"/>
              <w:rPr>
                <w:sz w:val="27"/>
                <w:szCs w:val="27"/>
                <w:lang w:eastAsia="ar-SA"/>
              </w:rPr>
            </w:pPr>
            <w:r w:rsidRPr="00310F02">
              <w:rPr>
                <w:sz w:val="27"/>
                <w:szCs w:val="27"/>
                <w:lang w:eastAsia="ar-SA"/>
              </w:rPr>
              <w:t>____________________________________</w:t>
            </w:r>
          </w:p>
          <w:p w:rsidR="00A01CCA" w:rsidRPr="00310F02" w:rsidRDefault="00A01CCA" w:rsidP="00FE4295">
            <w:pPr>
              <w:suppressAutoHyphens/>
              <w:jc w:val="both"/>
              <w:rPr>
                <w:sz w:val="27"/>
                <w:szCs w:val="27"/>
                <w:lang w:eastAsia="ar-SA"/>
              </w:rPr>
            </w:pPr>
            <w:r w:rsidRPr="00310F02">
              <w:rPr>
                <w:sz w:val="27"/>
                <w:szCs w:val="27"/>
                <w:lang w:eastAsia="ar-SA"/>
              </w:rPr>
              <w:t>________________________________________________________________________________________________________________________________________________________________________________________________________________________</w:t>
            </w:r>
          </w:p>
          <w:p w:rsidR="00A01CCA" w:rsidRPr="00310F02" w:rsidRDefault="00A01CCA" w:rsidP="00FE4295">
            <w:pPr>
              <w:suppressAutoHyphens/>
              <w:jc w:val="both"/>
              <w:rPr>
                <w:sz w:val="27"/>
                <w:szCs w:val="27"/>
                <w:lang w:eastAsia="ar-SA"/>
              </w:rPr>
            </w:pPr>
          </w:p>
        </w:tc>
      </w:tr>
    </w:tbl>
    <w:p w:rsidR="00A01CCA" w:rsidRDefault="00A01CCA" w:rsidP="00A01CCA"/>
    <w:p w:rsidR="00A01CCA" w:rsidRDefault="00A01CCA" w:rsidP="00A01CCA"/>
    <w:p w:rsidR="00A50B18" w:rsidRDefault="00A50B18" w:rsidP="00A01CCA">
      <w:pPr>
        <w:pStyle w:val="a9"/>
        <w:spacing w:after="0" w:line="240" w:lineRule="auto"/>
        <w:jc w:val="center"/>
      </w:pPr>
    </w:p>
    <w:sectPr w:rsidR="00A50B18" w:rsidSect="003F042A">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0F"/>
    <w:rsid w:val="003F042A"/>
    <w:rsid w:val="00925730"/>
    <w:rsid w:val="00A01CCA"/>
    <w:rsid w:val="00A50B18"/>
    <w:rsid w:val="00B64B0F"/>
    <w:rsid w:val="00EB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2A"/>
    <w:rPr>
      <w:sz w:val="24"/>
      <w:szCs w:val="24"/>
      <w:lang w:eastAsia="ru-RU"/>
    </w:rPr>
  </w:style>
  <w:style w:type="paragraph" w:styleId="1">
    <w:name w:val="heading 1"/>
    <w:basedOn w:val="a"/>
    <w:next w:val="a"/>
    <w:link w:val="10"/>
    <w:qFormat/>
    <w:rsid w:val="00EB1724"/>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724"/>
    <w:rPr>
      <w:rFonts w:asciiTheme="majorHAnsi" w:eastAsiaTheme="majorEastAsia" w:hAnsiTheme="majorHAnsi" w:cstheme="majorBidi"/>
      <w:b/>
      <w:bCs/>
      <w:kern w:val="32"/>
      <w:sz w:val="32"/>
      <w:szCs w:val="32"/>
    </w:rPr>
  </w:style>
  <w:style w:type="paragraph" w:styleId="a3">
    <w:name w:val="Title"/>
    <w:basedOn w:val="a"/>
    <w:next w:val="a"/>
    <w:link w:val="a4"/>
    <w:qFormat/>
    <w:rsid w:val="00EB172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EB1724"/>
    <w:rPr>
      <w:rFonts w:asciiTheme="majorHAnsi" w:eastAsiaTheme="majorEastAsia" w:hAnsiTheme="majorHAnsi" w:cstheme="majorBidi"/>
      <w:b/>
      <w:bCs/>
      <w:kern w:val="28"/>
      <w:sz w:val="32"/>
      <w:szCs w:val="32"/>
    </w:rPr>
  </w:style>
  <w:style w:type="paragraph" w:styleId="a5">
    <w:name w:val="Subtitle"/>
    <w:basedOn w:val="a"/>
    <w:next w:val="a"/>
    <w:link w:val="a6"/>
    <w:qFormat/>
    <w:rsid w:val="00EB1724"/>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EB1724"/>
    <w:rPr>
      <w:rFonts w:asciiTheme="majorHAnsi" w:eastAsiaTheme="majorEastAsia" w:hAnsiTheme="majorHAnsi" w:cstheme="majorBidi"/>
      <w:sz w:val="24"/>
      <w:szCs w:val="24"/>
    </w:rPr>
  </w:style>
  <w:style w:type="character" w:styleId="a7">
    <w:name w:val="Emphasis"/>
    <w:basedOn w:val="a0"/>
    <w:qFormat/>
    <w:rsid w:val="00EB1724"/>
    <w:rPr>
      <w:i/>
      <w:iC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9"/>
    <w:uiPriority w:val="99"/>
    <w:locked/>
    <w:rsid w:val="003F042A"/>
    <w:rPr>
      <w:rFonts w:ascii="Calibri" w:eastAsia="Calibri" w:hAnsi="Calibri"/>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qFormat/>
    <w:rsid w:val="003F042A"/>
    <w:pPr>
      <w:spacing w:after="200" w:line="276" w:lineRule="auto"/>
      <w:ind w:left="720"/>
      <w:contextualSpacing/>
    </w:pPr>
    <w:rPr>
      <w:rFonts w:ascii="Calibri" w:eastAsia="Calibri" w:hAnsi="Calibri"/>
      <w:sz w:val="20"/>
      <w:szCs w:val="20"/>
      <w:lang w:eastAsia="en-US"/>
    </w:rPr>
  </w:style>
  <w:style w:type="paragraph" w:styleId="aa">
    <w:name w:val="No Spacing"/>
    <w:uiPriority w:val="1"/>
    <w:qFormat/>
    <w:rsid w:val="00A01CCA"/>
    <w:rPr>
      <w:sz w:val="24"/>
      <w:szCs w:val="24"/>
      <w:lang w:eastAsia="ru-RU"/>
    </w:rPr>
  </w:style>
  <w:style w:type="paragraph" w:styleId="ab">
    <w:name w:val="Balloon Text"/>
    <w:basedOn w:val="a"/>
    <w:link w:val="ac"/>
    <w:uiPriority w:val="99"/>
    <w:semiHidden/>
    <w:unhideWhenUsed/>
    <w:rsid w:val="00925730"/>
    <w:rPr>
      <w:rFonts w:ascii="Tahoma" w:hAnsi="Tahoma" w:cs="Tahoma"/>
      <w:sz w:val="16"/>
      <w:szCs w:val="16"/>
    </w:rPr>
  </w:style>
  <w:style w:type="character" w:customStyle="1" w:styleId="ac">
    <w:name w:val="Текст выноски Знак"/>
    <w:basedOn w:val="a0"/>
    <w:link w:val="ab"/>
    <w:uiPriority w:val="99"/>
    <w:semiHidden/>
    <w:rsid w:val="0092573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2A"/>
    <w:rPr>
      <w:sz w:val="24"/>
      <w:szCs w:val="24"/>
      <w:lang w:eastAsia="ru-RU"/>
    </w:rPr>
  </w:style>
  <w:style w:type="paragraph" w:styleId="1">
    <w:name w:val="heading 1"/>
    <w:basedOn w:val="a"/>
    <w:next w:val="a"/>
    <w:link w:val="10"/>
    <w:qFormat/>
    <w:rsid w:val="00EB1724"/>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724"/>
    <w:rPr>
      <w:rFonts w:asciiTheme="majorHAnsi" w:eastAsiaTheme="majorEastAsia" w:hAnsiTheme="majorHAnsi" w:cstheme="majorBidi"/>
      <w:b/>
      <w:bCs/>
      <w:kern w:val="32"/>
      <w:sz w:val="32"/>
      <w:szCs w:val="32"/>
    </w:rPr>
  </w:style>
  <w:style w:type="paragraph" w:styleId="a3">
    <w:name w:val="Title"/>
    <w:basedOn w:val="a"/>
    <w:next w:val="a"/>
    <w:link w:val="a4"/>
    <w:qFormat/>
    <w:rsid w:val="00EB172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EB1724"/>
    <w:rPr>
      <w:rFonts w:asciiTheme="majorHAnsi" w:eastAsiaTheme="majorEastAsia" w:hAnsiTheme="majorHAnsi" w:cstheme="majorBidi"/>
      <w:b/>
      <w:bCs/>
      <w:kern w:val="28"/>
      <w:sz w:val="32"/>
      <w:szCs w:val="32"/>
    </w:rPr>
  </w:style>
  <w:style w:type="paragraph" w:styleId="a5">
    <w:name w:val="Subtitle"/>
    <w:basedOn w:val="a"/>
    <w:next w:val="a"/>
    <w:link w:val="a6"/>
    <w:qFormat/>
    <w:rsid w:val="00EB1724"/>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EB1724"/>
    <w:rPr>
      <w:rFonts w:asciiTheme="majorHAnsi" w:eastAsiaTheme="majorEastAsia" w:hAnsiTheme="majorHAnsi" w:cstheme="majorBidi"/>
      <w:sz w:val="24"/>
      <w:szCs w:val="24"/>
    </w:rPr>
  </w:style>
  <w:style w:type="character" w:styleId="a7">
    <w:name w:val="Emphasis"/>
    <w:basedOn w:val="a0"/>
    <w:qFormat/>
    <w:rsid w:val="00EB1724"/>
    <w:rPr>
      <w:i/>
      <w:iC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9"/>
    <w:uiPriority w:val="99"/>
    <w:locked/>
    <w:rsid w:val="003F042A"/>
    <w:rPr>
      <w:rFonts w:ascii="Calibri" w:eastAsia="Calibri" w:hAnsi="Calibri"/>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qFormat/>
    <w:rsid w:val="003F042A"/>
    <w:pPr>
      <w:spacing w:after="200" w:line="276" w:lineRule="auto"/>
      <w:ind w:left="720"/>
      <w:contextualSpacing/>
    </w:pPr>
    <w:rPr>
      <w:rFonts w:ascii="Calibri" w:eastAsia="Calibri" w:hAnsi="Calibri"/>
      <w:sz w:val="20"/>
      <w:szCs w:val="20"/>
      <w:lang w:eastAsia="en-US"/>
    </w:rPr>
  </w:style>
  <w:style w:type="paragraph" w:styleId="aa">
    <w:name w:val="No Spacing"/>
    <w:uiPriority w:val="1"/>
    <w:qFormat/>
    <w:rsid w:val="00A01CCA"/>
    <w:rPr>
      <w:sz w:val="24"/>
      <w:szCs w:val="24"/>
      <w:lang w:eastAsia="ru-RU"/>
    </w:rPr>
  </w:style>
  <w:style w:type="paragraph" w:styleId="ab">
    <w:name w:val="Balloon Text"/>
    <w:basedOn w:val="a"/>
    <w:link w:val="ac"/>
    <w:uiPriority w:val="99"/>
    <w:semiHidden/>
    <w:unhideWhenUsed/>
    <w:rsid w:val="00925730"/>
    <w:rPr>
      <w:rFonts w:ascii="Tahoma" w:hAnsi="Tahoma" w:cs="Tahoma"/>
      <w:sz w:val="16"/>
      <w:szCs w:val="16"/>
    </w:rPr>
  </w:style>
  <w:style w:type="character" w:customStyle="1" w:styleId="ac">
    <w:name w:val="Текст выноски Знак"/>
    <w:basedOn w:val="a0"/>
    <w:link w:val="ab"/>
    <w:uiPriority w:val="99"/>
    <w:semiHidden/>
    <w:rsid w:val="0092573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udgetnik.ru/npd-doc.aspx?npmid=99&amp;npid=9023896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2017-03-01T12:52:00Z</cp:lastPrinted>
  <dcterms:created xsi:type="dcterms:W3CDTF">2014-09-15T14:26:00Z</dcterms:created>
  <dcterms:modified xsi:type="dcterms:W3CDTF">2017-03-01T12:52:00Z</dcterms:modified>
</cp:coreProperties>
</file>